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2D" w:rsidRDefault="00426B2D" w:rsidP="00D31D50">
      <w:pPr>
        <w:spacing w:line="220" w:lineRule="atLeast"/>
        <w:rPr>
          <w:rFonts w:ascii="宋体" w:eastAsia="宋体" w:hAnsi="宋体" w:cs="宋体"/>
          <w:color w:val="000000"/>
          <w:sz w:val="24"/>
        </w:rPr>
      </w:pPr>
    </w:p>
    <w:p w:rsidR="00426B2D" w:rsidRPr="00426B2D" w:rsidRDefault="00426B2D" w:rsidP="0008023A">
      <w:pPr>
        <w:spacing w:after="0" w:line="220" w:lineRule="atLeast"/>
        <w:jc w:val="center"/>
        <w:rPr>
          <w:rFonts w:ascii="宋体" w:eastAsia="宋体" w:hAnsi="宋体" w:cs="宋体"/>
          <w:b/>
          <w:color w:val="000000"/>
          <w:sz w:val="32"/>
          <w:szCs w:val="32"/>
        </w:rPr>
      </w:pPr>
      <w:r w:rsidRPr="00426B2D">
        <w:rPr>
          <w:rFonts w:ascii="宋体" w:eastAsia="宋体" w:hAnsi="宋体" w:cs="宋体" w:hint="eastAsia"/>
          <w:b/>
          <w:color w:val="000000"/>
          <w:sz w:val="32"/>
          <w:szCs w:val="32"/>
        </w:rPr>
        <w:t>信阳师范学院</w:t>
      </w:r>
      <w:r w:rsidR="00432975">
        <w:rPr>
          <w:rFonts w:ascii="宋体" w:eastAsia="宋体" w:hAnsi="宋体" w:cs="宋体" w:hint="eastAsia"/>
          <w:b/>
          <w:color w:val="000000"/>
          <w:sz w:val="32"/>
          <w:szCs w:val="32"/>
        </w:rPr>
        <w:t>化学化工学院</w:t>
      </w:r>
      <w:r w:rsidRPr="00426B2D">
        <w:rPr>
          <w:rFonts w:ascii="宋体" w:eastAsia="宋体" w:hAnsi="宋体" w:cs="宋体" w:hint="eastAsia"/>
          <w:b/>
          <w:color w:val="000000"/>
          <w:sz w:val="32"/>
          <w:szCs w:val="32"/>
        </w:rPr>
        <w:t>学科教学（</w:t>
      </w:r>
      <w:r w:rsidR="00432975">
        <w:rPr>
          <w:rFonts w:ascii="宋体" w:eastAsia="宋体" w:hAnsi="宋体" w:cs="宋体" w:hint="eastAsia"/>
          <w:b/>
          <w:color w:val="000000"/>
          <w:sz w:val="32"/>
          <w:szCs w:val="32"/>
        </w:rPr>
        <w:t>化学</w:t>
      </w:r>
      <w:r w:rsidRPr="00426B2D">
        <w:rPr>
          <w:rFonts w:ascii="宋体" w:eastAsia="宋体" w:hAnsi="宋体" w:cs="宋体" w:hint="eastAsia"/>
          <w:b/>
          <w:color w:val="000000"/>
          <w:sz w:val="32"/>
          <w:szCs w:val="32"/>
        </w:rPr>
        <w:t>）</w:t>
      </w:r>
    </w:p>
    <w:p w:rsidR="00426B2D" w:rsidRPr="00426B2D" w:rsidRDefault="00426B2D" w:rsidP="00DE3A06">
      <w:pPr>
        <w:spacing w:afterLines="100" w:line="220" w:lineRule="atLeast"/>
        <w:jc w:val="center"/>
        <w:rPr>
          <w:rFonts w:ascii="宋体" w:eastAsia="宋体" w:hAnsi="宋体" w:cs="宋体"/>
          <w:b/>
          <w:color w:val="000000"/>
          <w:sz w:val="32"/>
          <w:szCs w:val="32"/>
        </w:rPr>
      </w:pPr>
      <w:r w:rsidRPr="00426B2D">
        <w:rPr>
          <w:rFonts w:ascii="宋体" w:eastAsia="宋体" w:hAnsi="宋体" w:cs="宋体" w:hint="eastAsia"/>
          <w:b/>
          <w:color w:val="000000"/>
          <w:sz w:val="32"/>
          <w:szCs w:val="32"/>
        </w:rPr>
        <w:t>全日制教育硕士专业学位研究生实践教学实施方案</w:t>
      </w:r>
    </w:p>
    <w:p w:rsidR="001159CA" w:rsidRDefault="00F950A1" w:rsidP="007F08F8">
      <w:pPr>
        <w:pStyle w:val="p"/>
        <w:spacing w:line="360" w:lineRule="auto"/>
        <w:jc w:val="both"/>
        <w:rPr>
          <w:rFonts w:asciiTheme="minorEastAsia" w:hAnsiTheme="minorEastAsia" w:cs="宋体"/>
          <w:color w:val="000000"/>
        </w:rPr>
      </w:pPr>
      <w:r w:rsidRPr="00F950A1">
        <w:rPr>
          <w:rFonts w:asciiTheme="minorEastAsia" w:hAnsiTheme="minorEastAsia" w:cs="宋体" w:hint="eastAsia"/>
          <w:color w:val="000000"/>
        </w:rPr>
        <w:t>实践教学是全日制</w:t>
      </w:r>
      <w:r w:rsidR="007F08F8">
        <w:rPr>
          <w:rFonts w:asciiTheme="minorEastAsia" w:hAnsiTheme="minorEastAsia" w:cs="宋体" w:hint="eastAsia"/>
          <w:color w:val="000000"/>
        </w:rPr>
        <w:t>学科教学（化学）</w:t>
      </w:r>
      <w:r w:rsidRPr="00F950A1">
        <w:rPr>
          <w:rFonts w:asciiTheme="minorEastAsia" w:hAnsiTheme="minorEastAsia" w:cs="宋体" w:hint="eastAsia"/>
          <w:color w:val="000000"/>
        </w:rPr>
        <w:t>教育硕士专业学位研究生教师素质培养不可或缺的重要环节</w:t>
      </w:r>
      <w:r w:rsidR="007F08F8">
        <w:rPr>
          <w:rFonts w:asciiTheme="minorEastAsia" w:hAnsiTheme="minorEastAsia" w:cs="宋体" w:hint="eastAsia"/>
          <w:color w:val="000000"/>
        </w:rPr>
        <w:t>，是理论教学的继续和审核，是培养研究生理论联系实践、提高培养实践能力和创新能力的重要手段，充分的实践教学是专业学位培养质量的重要保证</w:t>
      </w:r>
      <w:r w:rsidRPr="00F950A1">
        <w:rPr>
          <w:rFonts w:asciiTheme="minorEastAsia" w:hAnsiTheme="minorEastAsia" w:cs="宋体" w:hint="eastAsia"/>
          <w:color w:val="000000"/>
        </w:rPr>
        <w:t>。</w:t>
      </w:r>
      <w:r w:rsidR="007F08F8">
        <w:rPr>
          <w:rFonts w:hint="eastAsia"/>
          <w:color w:val="000000"/>
        </w:rPr>
        <w:t>为使我校</w:t>
      </w:r>
      <w:r w:rsidR="007F08F8">
        <w:rPr>
          <w:rFonts w:asciiTheme="minorEastAsia" w:hAnsiTheme="minorEastAsia" w:cs="宋体" w:hint="eastAsia"/>
          <w:color w:val="000000"/>
        </w:rPr>
        <w:t>学科教学（化学）</w:t>
      </w:r>
      <w:r w:rsidR="007F08F8">
        <w:rPr>
          <w:rFonts w:hint="eastAsia"/>
          <w:color w:val="000000"/>
        </w:rPr>
        <w:t>专业学位研究生实践教学工作能够顺利开展，切实有效地对研究生的实践教学过程实施全过程管理，确保实践教学的落实，特制订实施方案。</w:t>
      </w:r>
    </w:p>
    <w:p w:rsidR="00182DBD" w:rsidRDefault="00182DBD" w:rsidP="007F08F8">
      <w:pPr>
        <w:pStyle w:val="p"/>
        <w:numPr>
          <w:ilvl w:val="0"/>
          <w:numId w:val="4"/>
        </w:numPr>
        <w:spacing w:line="360" w:lineRule="auto"/>
        <w:jc w:val="both"/>
        <w:rPr>
          <w:rFonts w:asciiTheme="minorEastAsia" w:hAnsiTheme="minorEastAsia" w:cs="宋体" w:hint="eastAsia"/>
          <w:b/>
          <w:color w:val="000000"/>
        </w:rPr>
      </w:pPr>
      <w:r w:rsidRPr="00EB31CA">
        <w:rPr>
          <w:rFonts w:asciiTheme="minorEastAsia" w:hAnsiTheme="minorEastAsia" w:cs="宋体" w:hint="eastAsia"/>
          <w:b/>
          <w:color w:val="000000"/>
        </w:rPr>
        <w:t>实践教学的目的与任务</w:t>
      </w:r>
    </w:p>
    <w:p w:rsidR="007F08F8" w:rsidRDefault="007F08F8" w:rsidP="007F08F8">
      <w:pPr>
        <w:pStyle w:val="p"/>
        <w:spacing w:line="360" w:lineRule="auto"/>
        <w:ind w:firstLine="0"/>
        <w:jc w:val="both"/>
        <w:rPr>
          <w:rFonts w:hint="eastAsia"/>
          <w:color w:val="000000"/>
          <w:shd w:val="clear" w:color="auto" w:fill="FEFEFE"/>
        </w:rPr>
      </w:pPr>
      <w:r>
        <w:rPr>
          <w:rFonts w:hint="eastAsia"/>
          <w:color w:val="000000"/>
          <w:shd w:val="clear" w:color="auto" w:fill="FEFEFE"/>
        </w:rPr>
        <w:t xml:space="preserve">1. </w:t>
      </w:r>
      <w:r>
        <w:rPr>
          <w:rFonts w:hint="eastAsia"/>
          <w:color w:val="000000"/>
          <w:shd w:val="clear" w:color="auto" w:fill="FEFEFE"/>
        </w:rPr>
        <w:t>实践教学是全日制教育硕士专业学位研究生培养过程的重要环节，其目的是促进</w:t>
      </w:r>
      <w:r w:rsidR="00EE57B2">
        <w:rPr>
          <w:rFonts w:hint="eastAsia"/>
          <w:color w:val="000000"/>
          <w:shd w:val="clear" w:color="auto" w:fill="FEFEFE"/>
        </w:rPr>
        <w:t>研究生</w:t>
      </w:r>
      <w:r>
        <w:rPr>
          <w:rFonts w:hint="eastAsia"/>
          <w:color w:val="000000"/>
          <w:shd w:val="clear" w:color="auto" w:fill="FEFEFE"/>
        </w:rPr>
        <w:t>全面了解中学化学的教育教学管理实际、教育改革的基本趋势与岗位能力需要；</w:t>
      </w:r>
    </w:p>
    <w:p w:rsidR="00196934" w:rsidRDefault="007F08F8" w:rsidP="007F08F8">
      <w:pPr>
        <w:pStyle w:val="p"/>
        <w:spacing w:line="360" w:lineRule="auto"/>
        <w:ind w:firstLine="0"/>
        <w:jc w:val="both"/>
        <w:rPr>
          <w:rFonts w:hint="eastAsia"/>
          <w:color w:val="000000"/>
          <w:shd w:val="clear" w:color="auto" w:fill="FEFEFE"/>
        </w:rPr>
      </w:pPr>
      <w:r>
        <w:rPr>
          <w:rFonts w:hint="eastAsia"/>
          <w:color w:val="000000"/>
          <w:shd w:val="clear" w:color="auto" w:fill="FEFEFE"/>
        </w:rPr>
        <w:t xml:space="preserve">2. </w:t>
      </w:r>
      <w:r>
        <w:rPr>
          <w:rFonts w:hint="eastAsia"/>
          <w:color w:val="000000"/>
          <w:shd w:val="clear" w:color="auto" w:fill="FEFEFE"/>
        </w:rPr>
        <w:t>学习优秀教师的化学教育教学方法与经验，掌握基本的</w:t>
      </w:r>
      <w:r w:rsidR="00196934">
        <w:rPr>
          <w:rFonts w:hint="eastAsia"/>
          <w:color w:val="000000"/>
          <w:shd w:val="clear" w:color="auto" w:fill="FEFEFE"/>
        </w:rPr>
        <w:t>化学</w:t>
      </w:r>
      <w:r>
        <w:rPr>
          <w:rFonts w:hint="eastAsia"/>
          <w:color w:val="000000"/>
          <w:shd w:val="clear" w:color="auto" w:fill="FEFEFE"/>
        </w:rPr>
        <w:t>教学方法与技能，提高从事</w:t>
      </w:r>
      <w:r w:rsidR="00196934">
        <w:rPr>
          <w:rFonts w:hint="eastAsia"/>
          <w:color w:val="000000"/>
          <w:shd w:val="clear" w:color="auto" w:fill="FEFEFE"/>
        </w:rPr>
        <w:t>化学</w:t>
      </w:r>
      <w:r>
        <w:rPr>
          <w:rFonts w:hint="eastAsia"/>
          <w:color w:val="000000"/>
          <w:shd w:val="clear" w:color="auto" w:fill="FEFEFE"/>
        </w:rPr>
        <w:t>教育教学工作的基本素质；</w:t>
      </w:r>
    </w:p>
    <w:p w:rsidR="00196934" w:rsidRDefault="00196934" w:rsidP="007F08F8">
      <w:pPr>
        <w:pStyle w:val="p"/>
        <w:spacing w:line="360" w:lineRule="auto"/>
        <w:ind w:firstLine="0"/>
        <w:jc w:val="both"/>
        <w:rPr>
          <w:rFonts w:hint="eastAsia"/>
          <w:color w:val="000000"/>
          <w:shd w:val="clear" w:color="auto" w:fill="FEFEFE"/>
        </w:rPr>
      </w:pPr>
      <w:r>
        <w:rPr>
          <w:rFonts w:hint="eastAsia"/>
          <w:color w:val="000000"/>
          <w:shd w:val="clear" w:color="auto" w:fill="FEFEFE"/>
        </w:rPr>
        <w:t xml:space="preserve">3. </w:t>
      </w:r>
      <w:r w:rsidR="007F08F8">
        <w:rPr>
          <w:rFonts w:hint="eastAsia"/>
          <w:color w:val="000000"/>
          <w:shd w:val="clear" w:color="auto" w:fill="FEFEFE"/>
        </w:rPr>
        <w:t>学习模范班主任的基本工作方法和经验，养成从事班主任工作的基本素质与能力；</w:t>
      </w:r>
    </w:p>
    <w:p w:rsidR="007F08F8" w:rsidRDefault="00196934" w:rsidP="007F08F8">
      <w:pPr>
        <w:pStyle w:val="p"/>
        <w:spacing w:line="360" w:lineRule="auto"/>
        <w:ind w:firstLine="0"/>
        <w:jc w:val="both"/>
        <w:rPr>
          <w:rFonts w:asciiTheme="minorEastAsia" w:hAnsiTheme="minorEastAsia" w:cs="宋体" w:hint="eastAsia"/>
          <w:b/>
          <w:color w:val="000000"/>
        </w:rPr>
      </w:pPr>
      <w:r>
        <w:rPr>
          <w:rFonts w:hint="eastAsia"/>
          <w:color w:val="000000"/>
          <w:shd w:val="clear" w:color="auto" w:fill="FEFEFE"/>
        </w:rPr>
        <w:t xml:space="preserve">4. </w:t>
      </w:r>
      <w:r w:rsidR="007F08F8">
        <w:rPr>
          <w:rFonts w:hint="eastAsia"/>
          <w:color w:val="000000"/>
          <w:shd w:val="clear" w:color="auto" w:fill="FEFEFE"/>
        </w:rPr>
        <w:t>了解基础教育的基本规律，培养发现问题、解决问题以及教育创新的能力。</w:t>
      </w:r>
    </w:p>
    <w:p w:rsidR="00F77A62" w:rsidRPr="00EB31CA" w:rsidRDefault="00F77A62" w:rsidP="00EB31CA">
      <w:pPr>
        <w:pStyle w:val="p"/>
        <w:spacing w:line="360" w:lineRule="auto"/>
        <w:jc w:val="both"/>
        <w:rPr>
          <w:rFonts w:asciiTheme="minorEastAsia" w:hAnsiTheme="minorEastAsia" w:cs="宋体"/>
          <w:b/>
          <w:color w:val="000000"/>
        </w:rPr>
      </w:pPr>
      <w:r w:rsidRPr="00EB31CA">
        <w:rPr>
          <w:rFonts w:asciiTheme="minorEastAsia" w:hAnsiTheme="minorEastAsia" w:cs="宋体" w:hint="eastAsia"/>
          <w:b/>
          <w:color w:val="000000"/>
        </w:rPr>
        <w:t>二、实践教学的时间要求</w:t>
      </w:r>
    </w:p>
    <w:p w:rsidR="00F77A62" w:rsidRPr="0050386C" w:rsidRDefault="00F77A62" w:rsidP="004C0B19">
      <w:pPr>
        <w:pStyle w:val="p"/>
        <w:spacing w:line="360" w:lineRule="auto"/>
        <w:ind w:firstLineChars="200" w:firstLine="480"/>
        <w:jc w:val="both"/>
        <w:rPr>
          <w:rFonts w:asciiTheme="minorEastAsia" w:hAnsiTheme="minorEastAsia"/>
          <w:color w:val="000000"/>
          <w:shd w:val="clear" w:color="auto" w:fill="FEFEFE"/>
        </w:rPr>
      </w:pPr>
      <w:r w:rsidRPr="0050386C">
        <w:rPr>
          <w:rFonts w:asciiTheme="minorEastAsia" w:hAnsiTheme="minorEastAsia" w:hint="eastAsia"/>
          <w:color w:val="000000"/>
          <w:shd w:val="clear" w:color="auto" w:fill="FEFEFE"/>
        </w:rPr>
        <w:t>实践教学的时间累计为一学年，包括教育见习、校内实训、教育实习与教育研习等环节。教育见习和校内实训在第一学年进行，教育实习和教育研习在第二学年进行。教育实习时间原则上不少于一学期</w:t>
      </w:r>
      <w:r w:rsidR="00FB1582" w:rsidRPr="0050386C">
        <w:rPr>
          <w:rFonts w:asciiTheme="minorEastAsia" w:hAnsiTheme="minorEastAsia" w:hint="eastAsia"/>
          <w:color w:val="000000"/>
          <w:shd w:val="clear" w:color="auto" w:fill="FEFEFE"/>
        </w:rPr>
        <w:t>。</w:t>
      </w:r>
    </w:p>
    <w:p w:rsidR="00014489" w:rsidRPr="00EB31CA" w:rsidRDefault="00014489" w:rsidP="00EB31CA">
      <w:pPr>
        <w:pStyle w:val="p"/>
        <w:spacing w:line="360" w:lineRule="auto"/>
        <w:jc w:val="both"/>
        <w:rPr>
          <w:rFonts w:asciiTheme="minorEastAsia" w:hAnsiTheme="minorEastAsia" w:cs="宋体"/>
          <w:b/>
          <w:color w:val="000000"/>
        </w:rPr>
      </w:pPr>
      <w:r w:rsidRPr="00EB31CA">
        <w:rPr>
          <w:rFonts w:asciiTheme="minorEastAsia" w:hAnsiTheme="minorEastAsia" w:cs="宋体" w:hint="eastAsia"/>
          <w:b/>
          <w:color w:val="000000"/>
        </w:rPr>
        <w:t>三、实践教学的方式与内容</w:t>
      </w:r>
    </w:p>
    <w:p w:rsidR="00014489" w:rsidRPr="0050386C" w:rsidRDefault="00014489" w:rsidP="004C0B19">
      <w:pPr>
        <w:pStyle w:val="p"/>
        <w:spacing w:line="360" w:lineRule="auto"/>
        <w:ind w:firstLineChars="200" w:firstLine="480"/>
        <w:jc w:val="both"/>
        <w:rPr>
          <w:rFonts w:asciiTheme="minorEastAsia" w:hAnsiTheme="minorEastAsia"/>
          <w:color w:val="000000"/>
          <w:shd w:val="clear" w:color="auto" w:fill="FEFEFE"/>
        </w:rPr>
      </w:pPr>
      <w:r w:rsidRPr="0050386C">
        <w:rPr>
          <w:rFonts w:asciiTheme="minorEastAsia" w:hAnsiTheme="minorEastAsia" w:hint="eastAsia"/>
          <w:color w:val="000000"/>
          <w:shd w:val="clear" w:color="auto" w:fill="FEFEFE"/>
        </w:rPr>
        <w:lastRenderedPageBreak/>
        <w:t>实践教学采取教育见习、教育实习、教育研习、微格教学、教育调查、课例分析、班级与课堂管理实务等多种形式；时间安排上采用集中实习和分段实习等。</w:t>
      </w:r>
    </w:p>
    <w:p w:rsidR="00FB1582" w:rsidRPr="0050386C" w:rsidRDefault="00FB1582" w:rsidP="004C0B19">
      <w:pPr>
        <w:pStyle w:val="p"/>
        <w:numPr>
          <w:ilvl w:val="0"/>
          <w:numId w:val="2"/>
        </w:numPr>
        <w:spacing w:line="360" w:lineRule="auto"/>
        <w:jc w:val="both"/>
        <w:rPr>
          <w:rFonts w:asciiTheme="minorEastAsia" w:hAnsiTheme="minorEastAsia"/>
          <w:color w:val="000000"/>
          <w:shd w:val="clear" w:color="auto" w:fill="FEFEFE"/>
        </w:rPr>
      </w:pPr>
      <w:r w:rsidRPr="0050386C">
        <w:rPr>
          <w:rFonts w:asciiTheme="minorEastAsia" w:hAnsiTheme="minorEastAsia" w:hint="eastAsia"/>
          <w:color w:val="000000"/>
          <w:shd w:val="clear" w:color="auto" w:fill="FEFEFE"/>
        </w:rPr>
        <w:t>教育见习</w:t>
      </w:r>
    </w:p>
    <w:p w:rsidR="00227641" w:rsidRPr="004C0B19" w:rsidRDefault="00196934" w:rsidP="00586AA3">
      <w:pPr>
        <w:pStyle w:val="a5"/>
        <w:shd w:val="clear" w:color="auto" w:fill="FFFFFF"/>
        <w:spacing w:before="0" w:beforeAutospacing="0" w:after="0" w:afterAutospacing="0" w:line="360" w:lineRule="auto"/>
        <w:ind w:leftChars="-55" w:left="-121" w:firstLineChars="200" w:firstLine="480"/>
        <w:jc w:val="both"/>
        <w:rPr>
          <w:rFonts w:asciiTheme="minorEastAsia" w:hAnsiTheme="minorEastAsia"/>
          <w:color w:val="000000"/>
          <w:shd w:val="clear" w:color="auto" w:fill="FEFEFE"/>
        </w:rPr>
      </w:pPr>
      <w:r w:rsidRPr="00196934">
        <w:rPr>
          <w:rFonts w:asciiTheme="minorEastAsia" w:eastAsiaTheme="minorEastAsia" w:hAnsiTheme="minorEastAsia" w:cs="Times New Roman"/>
          <w:color w:val="000000"/>
          <w:shd w:val="clear" w:color="auto" w:fill="FEFEFE"/>
        </w:rPr>
        <w:t>教育见习的目的是帮助学生了解</w:t>
      </w:r>
      <w:r w:rsidR="00586AA3">
        <w:rPr>
          <w:rFonts w:asciiTheme="minorEastAsia" w:eastAsiaTheme="minorEastAsia" w:hAnsiTheme="minorEastAsia" w:cs="Times New Roman" w:hint="eastAsia"/>
          <w:color w:val="000000"/>
          <w:shd w:val="clear" w:color="auto" w:fill="FEFEFE"/>
        </w:rPr>
        <w:t>中学化学</w:t>
      </w:r>
      <w:r w:rsidRPr="00196934">
        <w:rPr>
          <w:rFonts w:asciiTheme="minorEastAsia" w:eastAsiaTheme="minorEastAsia" w:hAnsiTheme="minorEastAsia" w:cs="Times New Roman"/>
          <w:color w:val="000000"/>
          <w:shd w:val="clear" w:color="auto" w:fill="FEFEFE"/>
        </w:rPr>
        <w:t>教育教学的实际过程，学习优秀教师的师德风范和教育教学方法，培养从事教育工作的兴趣。教育见习的主要内容包括：参观</w:t>
      </w:r>
      <w:r w:rsidR="00586AA3">
        <w:rPr>
          <w:rFonts w:asciiTheme="minorEastAsia" w:eastAsiaTheme="minorEastAsia" w:hAnsiTheme="minorEastAsia" w:cs="Times New Roman" w:hint="eastAsia"/>
          <w:color w:val="000000"/>
          <w:shd w:val="clear" w:color="auto" w:fill="FEFEFE"/>
        </w:rPr>
        <w:t>校园</w:t>
      </w:r>
      <w:r w:rsidRPr="00196934">
        <w:rPr>
          <w:rFonts w:asciiTheme="minorEastAsia" w:eastAsiaTheme="minorEastAsia" w:hAnsiTheme="minorEastAsia" w:cs="Times New Roman"/>
          <w:color w:val="000000"/>
          <w:shd w:val="clear" w:color="auto" w:fill="FEFEFE"/>
        </w:rPr>
        <w:t>，观摩学校教育教学活动，听课，参加</w:t>
      </w:r>
      <w:r w:rsidR="00586AA3">
        <w:rPr>
          <w:rFonts w:asciiTheme="minorEastAsia" w:eastAsiaTheme="minorEastAsia" w:hAnsiTheme="minorEastAsia" w:cs="Times New Roman"/>
          <w:color w:val="000000"/>
          <w:shd w:val="clear" w:color="auto" w:fill="FEFEFE"/>
        </w:rPr>
        <w:t>教育管理专家与教学一线名师的专题报告或讲座，参加主题班会，参加</w:t>
      </w:r>
      <w:r w:rsidRPr="00196934">
        <w:rPr>
          <w:rFonts w:asciiTheme="minorEastAsia" w:eastAsiaTheme="minorEastAsia" w:hAnsiTheme="minorEastAsia" w:cs="Times New Roman"/>
          <w:color w:val="000000"/>
          <w:shd w:val="clear" w:color="auto" w:fill="FEFEFE"/>
        </w:rPr>
        <w:t>县区级及以上教研活动，体验和感受教师的工作和学校生活。</w:t>
      </w:r>
      <w:r w:rsidR="00586AA3">
        <w:rPr>
          <w:rFonts w:ascii="Tahoma" w:hAnsi="Tahoma" w:cs="Tahoma"/>
          <w:color w:val="534C47"/>
          <w:sz w:val="21"/>
          <w:szCs w:val="21"/>
        </w:rPr>
        <w:t>在教育见习过程中，</w:t>
      </w:r>
      <w:r>
        <w:rPr>
          <w:rFonts w:ascii="Tahoma" w:hAnsi="Tahoma" w:cs="Tahoma"/>
          <w:color w:val="534C47"/>
          <w:sz w:val="21"/>
          <w:szCs w:val="21"/>
        </w:rPr>
        <w:t>听课应</w:t>
      </w:r>
      <w:r w:rsidRPr="00586AA3">
        <w:rPr>
          <w:rFonts w:asciiTheme="minorEastAsia" w:eastAsiaTheme="minorEastAsia" w:hAnsiTheme="minorEastAsia" w:cs="Times New Roman"/>
          <w:color w:val="000000"/>
          <w:shd w:val="clear" w:color="auto" w:fill="FEFEFE"/>
        </w:rPr>
        <w:t>不少于4节，公开课听课次数不少于</w:t>
      </w:r>
      <w:r w:rsidR="00586AA3">
        <w:rPr>
          <w:rFonts w:asciiTheme="minorEastAsia" w:eastAsiaTheme="minorEastAsia" w:hAnsiTheme="minorEastAsia" w:cs="Times New Roman" w:hint="eastAsia"/>
          <w:color w:val="000000"/>
          <w:shd w:val="clear" w:color="auto" w:fill="FEFEFE"/>
        </w:rPr>
        <w:t>1</w:t>
      </w:r>
      <w:r w:rsidR="00586AA3" w:rsidRPr="00586AA3">
        <w:rPr>
          <w:rFonts w:asciiTheme="minorEastAsia" w:eastAsiaTheme="minorEastAsia" w:hAnsiTheme="minorEastAsia" w:cs="Times New Roman"/>
          <w:color w:val="000000"/>
          <w:shd w:val="clear" w:color="auto" w:fill="FEFEFE"/>
        </w:rPr>
        <w:t>次，参加</w:t>
      </w:r>
      <w:r w:rsidRPr="00586AA3">
        <w:rPr>
          <w:rFonts w:asciiTheme="minorEastAsia" w:eastAsiaTheme="minorEastAsia" w:hAnsiTheme="minorEastAsia" w:cs="Times New Roman"/>
          <w:color w:val="000000"/>
          <w:shd w:val="clear" w:color="auto" w:fill="FEFEFE"/>
        </w:rPr>
        <w:t>县区级及以上教研活动应不少于1次，参加主题班会不少于1次，参加专题报告或讲座不少于2次。</w:t>
      </w:r>
      <w:r w:rsidR="00227641" w:rsidRPr="0050386C">
        <w:rPr>
          <w:rFonts w:asciiTheme="minorEastAsia" w:hAnsiTheme="minorEastAsia" w:hint="eastAsia"/>
          <w:color w:val="000000"/>
        </w:rPr>
        <w:t>见习工作结束后，撰写见习报告，内容是对见习工作的总结，含综述、分析、收获、困惑等。</w:t>
      </w:r>
    </w:p>
    <w:p w:rsidR="00227641" w:rsidRDefault="00227641" w:rsidP="00586AA3">
      <w:pPr>
        <w:pStyle w:val="p"/>
        <w:numPr>
          <w:ilvl w:val="0"/>
          <w:numId w:val="2"/>
        </w:numPr>
        <w:spacing w:line="360" w:lineRule="auto"/>
        <w:jc w:val="both"/>
        <w:rPr>
          <w:rFonts w:asciiTheme="minorEastAsia" w:hAnsiTheme="minorEastAsia" w:cs="宋体" w:hint="eastAsia"/>
          <w:color w:val="000000"/>
        </w:rPr>
      </w:pPr>
      <w:r w:rsidRPr="0050386C">
        <w:rPr>
          <w:rFonts w:asciiTheme="minorEastAsia" w:hAnsiTheme="minorEastAsia" w:cs="宋体" w:hint="eastAsia"/>
          <w:color w:val="000000"/>
        </w:rPr>
        <w:t>教育实习</w:t>
      </w:r>
    </w:p>
    <w:p w:rsidR="00586AA3" w:rsidRDefault="00586AA3" w:rsidP="00586AA3">
      <w:pPr>
        <w:pStyle w:val="p"/>
        <w:spacing w:line="360" w:lineRule="auto"/>
        <w:ind w:firstLineChars="200" w:firstLine="480"/>
        <w:jc w:val="both"/>
        <w:rPr>
          <w:rFonts w:asciiTheme="minorEastAsia" w:hAnsiTheme="minorEastAsia" w:cs="宋体" w:hint="eastAsia"/>
          <w:color w:val="000000"/>
        </w:rPr>
      </w:pPr>
      <w:r w:rsidRPr="00586AA3">
        <w:rPr>
          <w:rFonts w:asciiTheme="minorEastAsia" w:hAnsiTheme="minorEastAsia" w:cs="宋体" w:hint="eastAsia"/>
          <w:color w:val="000000"/>
        </w:rPr>
        <w:t>教育实习的目的是帮助学生了解中</w:t>
      </w:r>
      <w:r>
        <w:rPr>
          <w:rFonts w:asciiTheme="minorEastAsia" w:hAnsiTheme="minorEastAsia" w:cs="宋体" w:hint="eastAsia"/>
          <w:color w:val="000000"/>
        </w:rPr>
        <w:t>学化学</w:t>
      </w:r>
      <w:r w:rsidRPr="00586AA3">
        <w:rPr>
          <w:rFonts w:asciiTheme="minorEastAsia" w:hAnsiTheme="minorEastAsia" w:cs="宋体" w:hint="eastAsia"/>
          <w:color w:val="000000"/>
        </w:rPr>
        <w:t>教育教学实际过程，学习优秀教师的师德风范和教育教学方法，思考教育的科学性与人文性，关注学生的学习过程，了解教育评价的方式及方法，有目的开展相关案例的搜集与分析。</w:t>
      </w:r>
    </w:p>
    <w:p w:rsidR="00586AA3" w:rsidRPr="00586AA3" w:rsidRDefault="00586AA3" w:rsidP="00586AA3">
      <w:pPr>
        <w:pStyle w:val="p"/>
        <w:spacing w:line="360" w:lineRule="auto"/>
        <w:ind w:firstLineChars="156" w:firstLine="374"/>
        <w:jc w:val="both"/>
        <w:rPr>
          <w:rFonts w:asciiTheme="minorEastAsia" w:hAnsiTheme="minorEastAsia" w:cs="宋体" w:hint="eastAsia"/>
          <w:color w:val="000000"/>
        </w:rPr>
      </w:pPr>
      <w:r w:rsidRPr="00586AA3">
        <w:rPr>
          <w:rFonts w:asciiTheme="minorEastAsia" w:hAnsiTheme="minorEastAsia" w:cs="宋体" w:hint="eastAsia"/>
          <w:color w:val="000000"/>
        </w:rPr>
        <w:t>1.教育实习的准备</w:t>
      </w:r>
    </w:p>
    <w:p w:rsidR="00586AA3" w:rsidRPr="00586AA3" w:rsidRDefault="00586AA3" w:rsidP="00586AA3">
      <w:pPr>
        <w:pStyle w:val="p"/>
        <w:spacing w:line="360" w:lineRule="auto"/>
        <w:jc w:val="both"/>
        <w:rPr>
          <w:rFonts w:asciiTheme="minorEastAsia" w:hAnsiTheme="minorEastAsia" w:cs="宋体" w:hint="eastAsia"/>
          <w:color w:val="000000"/>
        </w:rPr>
      </w:pPr>
      <w:r w:rsidRPr="00586AA3">
        <w:rPr>
          <w:rFonts w:asciiTheme="minorEastAsia" w:hAnsiTheme="minorEastAsia" w:cs="宋体" w:hint="eastAsia"/>
          <w:color w:val="000000"/>
        </w:rPr>
        <w:t>学校及学院应与实践基地共同做好入驻实践基地前的动员工作，听取实践基地负责人和实践基地导师的情况介绍，帮助学生了解基地现状和</w:t>
      </w:r>
      <w:r>
        <w:rPr>
          <w:rFonts w:asciiTheme="minorEastAsia" w:hAnsiTheme="minorEastAsia" w:cs="宋体" w:hint="eastAsia"/>
          <w:color w:val="000000"/>
        </w:rPr>
        <w:t>化学</w:t>
      </w:r>
      <w:r w:rsidRPr="00586AA3">
        <w:rPr>
          <w:rFonts w:asciiTheme="minorEastAsia" w:hAnsiTheme="minorEastAsia" w:cs="宋体" w:hint="eastAsia"/>
          <w:color w:val="000000"/>
        </w:rPr>
        <w:t>课程教学的情况；帮助学生研究教材、备课、撰写教案和试讲；鼓励学生参与学科教学</w:t>
      </w:r>
      <w:r>
        <w:rPr>
          <w:rFonts w:asciiTheme="minorEastAsia" w:hAnsiTheme="minorEastAsia" w:cs="宋体" w:hint="eastAsia"/>
          <w:color w:val="000000"/>
        </w:rPr>
        <w:t>（化学）</w:t>
      </w:r>
      <w:r w:rsidRPr="00586AA3">
        <w:rPr>
          <w:rFonts w:asciiTheme="minorEastAsia" w:hAnsiTheme="minorEastAsia" w:cs="宋体" w:hint="eastAsia"/>
          <w:color w:val="000000"/>
        </w:rPr>
        <w:t>拓展课程的开发与培育。要求学生有重点地观摩教学公开课和主题班会，熟悉班主任工作的基本要求。</w:t>
      </w:r>
    </w:p>
    <w:p w:rsidR="00586AA3" w:rsidRPr="00586AA3" w:rsidRDefault="00586AA3" w:rsidP="00586AA3">
      <w:pPr>
        <w:pStyle w:val="p"/>
        <w:spacing w:line="360" w:lineRule="auto"/>
        <w:ind w:firstLineChars="50" w:firstLine="120"/>
        <w:jc w:val="both"/>
        <w:rPr>
          <w:rFonts w:asciiTheme="minorEastAsia" w:hAnsiTheme="minorEastAsia" w:cs="宋体" w:hint="eastAsia"/>
          <w:color w:val="000000"/>
        </w:rPr>
      </w:pPr>
      <w:r w:rsidRPr="00586AA3">
        <w:rPr>
          <w:rFonts w:asciiTheme="minorEastAsia" w:hAnsiTheme="minorEastAsia" w:cs="宋体" w:hint="eastAsia"/>
          <w:color w:val="000000"/>
        </w:rPr>
        <w:t xml:space="preserve"> 2.教学实践</w:t>
      </w:r>
    </w:p>
    <w:p w:rsidR="00586AA3" w:rsidRPr="00586AA3" w:rsidRDefault="00EE57B2" w:rsidP="00586AA3">
      <w:pPr>
        <w:pStyle w:val="p"/>
        <w:spacing w:line="360" w:lineRule="auto"/>
        <w:ind w:firstLineChars="200" w:firstLine="480"/>
        <w:jc w:val="both"/>
        <w:rPr>
          <w:rFonts w:asciiTheme="minorEastAsia" w:hAnsiTheme="minorEastAsia" w:cs="宋体" w:hint="eastAsia"/>
          <w:color w:val="000000"/>
        </w:rPr>
      </w:pPr>
      <w:r>
        <w:rPr>
          <w:rFonts w:asciiTheme="minorEastAsia" w:hAnsiTheme="minorEastAsia" w:cs="宋体" w:hint="eastAsia"/>
          <w:color w:val="000000"/>
        </w:rPr>
        <w:t>研究生</w:t>
      </w:r>
      <w:r w:rsidR="00586AA3" w:rsidRPr="00586AA3">
        <w:rPr>
          <w:rFonts w:asciiTheme="minorEastAsia" w:hAnsiTheme="minorEastAsia" w:cs="宋体" w:hint="eastAsia"/>
          <w:color w:val="000000"/>
        </w:rPr>
        <w:t>实践基地导师和校内导师的共同指导下，开展</w:t>
      </w:r>
      <w:r w:rsidR="00586AA3">
        <w:rPr>
          <w:rFonts w:asciiTheme="minorEastAsia" w:hAnsiTheme="minorEastAsia" w:cs="宋体" w:hint="eastAsia"/>
          <w:color w:val="000000"/>
        </w:rPr>
        <w:t>化学</w:t>
      </w:r>
      <w:r w:rsidR="00586AA3" w:rsidRPr="00586AA3">
        <w:rPr>
          <w:rFonts w:asciiTheme="minorEastAsia" w:hAnsiTheme="minorEastAsia" w:cs="宋体" w:hint="eastAsia"/>
          <w:color w:val="000000"/>
        </w:rPr>
        <w:t>教学实践工作。认真听课，每周听课应不少于4节；认真编写教案，精心试讲。独立讲授新课</w:t>
      </w:r>
      <w:r w:rsidR="00586AA3" w:rsidRPr="00586AA3">
        <w:rPr>
          <w:rFonts w:asciiTheme="minorEastAsia" w:hAnsiTheme="minorEastAsia" w:cs="宋体" w:hint="eastAsia"/>
          <w:color w:val="000000"/>
        </w:rPr>
        <w:lastRenderedPageBreak/>
        <w:t>应不少于6节；授课前需经实践基地导师的批准；课后要认真评课，集体讲评次数应不少于2次；参与辅导、作业批改、考试及阅卷等工作；积极参加实践基地的教研活动和学生的综合活动。</w:t>
      </w:r>
    </w:p>
    <w:p w:rsidR="00586AA3" w:rsidRPr="00586AA3" w:rsidRDefault="00586AA3" w:rsidP="00586AA3">
      <w:pPr>
        <w:pStyle w:val="p"/>
        <w:spacing w:line="360" w:lineRule="auto"/>
        <w:ind w:firstLineChars="100" w:firstLine="240"/>
        <w:jc w:val="both"/>
        <w:rPr>
          <w:rFonts w:asciiTheme="minorEastAsia" w:hAnsiTheme="minorEastAsia" w:cs="宋体" w:hint="eastAsia"/>
          <w:color w:val="000000"/>
        </w:rPr>
      </w:pPr>
      <w:r w:rsidRPr="00586AA3">
        <w:rPr>
          <w:rFonts w:asciiTheme="minorEastAsia" w:hAnsiTheme="minorEastAsia" w:cs="宋体" w:hint="eastAsia"/>
          <w:color w:val="000000"/>
        </w:rPr>
        <w:t xml:space="preserve"> 3.班主任实践</w:t>
      </w:r>
    </w:p>
    <w:p w:rsidR="00586AA3" w:rsidRPr="00586AA3" w:rsidRDefault="00EE57B2" w:rsidP="00586AA3">
      <w:pPr>
        <w:pStyle w:val="p"/>
        <w:spacing w:line="360" w:lineRule="auto"/>
        <w:jc w:val="both"/>
        <w:rPr>
          <w:rFonts w:asciiTheme="minorEastAsia" w:hAnsiTheme="minorEastAsia" w:cs="宋体" w:hint="eastAsia"/>
          <w:color w:val="000000"/>
        </w:rPr>
      </w:pPr>
      <w:r>
        <w:rPr>
          <w:rFonts w:asciiTheme="minorEastAsia" w:hAnsiTheme="minorEastAsia" w:cs="宋体" w:hint="eastAsia"/>
          <w:color w:val="000000"/>
        </w:rPr>
        <w:t>研究生</w:t>
      </w:r>
      <w:r w:rsidR="00586AA3" w:rsidRPr="00586AA3">
        <w:rPr>
          <w:rFonts w:asciiTheme="minorEastAsia" w:hAnsiTheme="minorEastAsia" w:cs="宋体" w:hint="eastAsia"/>
          <w:color w:val="000000"/>
        </w:rPr>
        <w:t>应认真参加班级集体活动，了解学生和班级文化，熟悉班主任工作实践，参与集体或个别学生教育工作（如家访、班干部工作）；认真搜集和分析相关案例；应至少独立组织2次班级集体活动，如主题班会、报告会、团会、中队会等。</w:t>
      </w:r>
    </w:p>
    <w:p w:rsidR="00586AA3" w:rsidRPr="00586AA3" w:rsidRDefault="00586AA3" w:rsidP="00586AA3">
      <w:pPr>
        <w:pStyle w:val="p"/>
        <w:spacing w:line="360" w:lineRule="auto"/>
        <w:ind w:firstLineChars="50" w:firstLine="120"/>
        <w:jc w:val="both"/>
        <w:rPr>
          <w:rFonts w:asciiTheme="minorEastAsia" w:hAnsiTheme="minorEastAsia" w:cs="宋体" w:hint="eastAsia"/>
          <w:color w:val="000000"/>
        </w:rPr>
      </w:pPr>
      <w:r w:rsidRPr="00586AA3">
        <w:rPr>
          <w:rFonts w:asciiTheme="minorEastAsia" w:hAnsiTheme="minorEastAsia" w:cs="宋体" w:hint="eastAsia"/>
          <w:color w:val="000000"/>
        </w:rPr>
        <w:t xml:space="preserve"> 4.调查报告或学位论文材料的收集</w:t>
      </w:r>
    </w:p>
    <w:p w:rsidR="00586AA3" w:rsidRPr="0050386C" w:rsidRDefault="00586AA3" w:rsidP="00586AA3">
      <w:pPr>
        <w:pStyle w:val="p"/>
        <w:spacing w:line="360" w:lineRule="auto"/>
        <w:jc w:val="both"/>
        <w:rPr>
          <w:rFonts w:asciiTheme="minorEastAsia" w:hAnsiTheme="minorEastAsia" w:cs="宋体"/>
          <w:color w:val="000000"/>
        </w:rPr>
      </w:pPr>
      <w:r w:rsidRPr="00586AA3">
        <w:rPr>
          <w:rFonts w:asciiTheme="minorEastAsia" w:hAnsiTheme="minorEastAsia" w:cs="宋体" w:hint="eastAsia"/>
          <w:color w:val="000000"/>
        </w:rPr>
        <w:t>学生结合教育实习内容或学位论文开题报告，收集相关实践案例、调研材料和参考素材等，为撰写调查报告或学位论文做好准备。</w:t>
      </w:r>
    </w:p>
    <w:p w:rsidR="00F30D03" w:rsidRPr="00F30D03" w:rsidRDefault="00F30D03" w:rsidP="004C0B19">
      <w:pPr>
        <w:shd w:val="clear" w:color="auto" w:fill="FEFEFE"/>
        <w:adjustRightInd/>
        <w:snapToGrid/>
        <w:spacing w:after="0" w:line="360" w:lineRule="auto"/>
        <w:ind w:firstLine="480"/>
        <w:jc w:val="both"/>
        <w:rPr>
          <w:rFonts w:asciiTheme="minorEastAsia" w:eastAsiaTheme="minorEastAsia" w:hAnsiTheme="minorEastAsia" w:cs="宋体"/>
          <w:color w:val="000000"/>
          <w:sz w:val="24"/>
          <w:szCs w:val="24"/>
        </w:rPr>
      </w:pPr>
      <w:r w:rsidRPr="00F30D03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（三）教育研习</w:t>
      </w:r>
    </w:p>
    <w:p w:rsidR="00EE57B2" w:rsidRDefault="00F30D03" w:rsidP="004C0B19">
      <w:pPr>
        <w:shd w:val="clear" w:color="auto" w:fill="FEFEFE"/>
        <w:adjustRightInd/>
        <w:snapToGrid/>
        <w:spacing w:after="0" w:line="360" w:lineRule="auto"/>
        <w:ind w:firstLine="480"/>
        <w:jc w:val="both"/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</w:pPr>
      <w:r w:rsidRPr="00F30D03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教育研习的目的是通过对教育实习的系统总结和反思，在</w:t>
      </w:r>
      <w:r w:rsidR="00EE57B2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化学</w:t>
      </w:r>
      <w:r w:rsidRPr="00F30D03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专业知识和专业技能等方面有较大提高。</w:t>
      </w:r>
      <w:r w:rsidR="00586AA3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研究生</w:t>
      </w:r>
      <w:r w:rsidRPr="00F30D03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应撰写不少于</w:t>
      </w:r>
      <w:r w:rsidRPr="00F30D03">
        <w:rPr>
          <w:rFonts w:asciiTheme="minorEastAsia" w:eastAsiaTheme="minorEastAsia" w:hAnsiTheme="minorEastAsia" w:cs="宋体"/>
          <w:color w:val="000000"/>
          <w:sz w:val="24"/>
          <w:szCs w:val="24"/>
        </w:rPr>
        <w:t>3000</w:t>
      </w:r>
      <w:r w:rsidRPr="00F30D03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字的教育实习总结报告，报告一般应包括收获与困惑、存在的问题、成因分析和努力方向等，同时完成学位论文相关调查数据的最后补充完善。</w:t>
      </w:r>
    </w:p>
    <w:p w:rsidR="00F30D03" w:rsidRPr="00F30D03" w:rsidRDefault="00EE57B2" w:rsidP="004C0B19">
      <w:pPr>
        <w:shd w:val="clear" w:color="auto" w:fill="FEFEFE"/>
        <w:adjustRightInd/>
        <w:snapToGrid/>
        <w:spacing w:after="0" w:line="360" w:lineRule="auto"/>
        <w:ind w:firstLine="480"/>
        <w:jc w:val="both"/>
        <w:rPr>
          <w:rFonts w:asciiTheme="minorEastAsia" w:eastAsiaTheme="minorEastAsia" w:hAnsiTheme="minorEastAsia" w:cs="宋体"/>
          <w:color w:val="000000"/>
          <w:sz w:val="24"/>
          <w:szCs w:val="24"/>
        </w:rPr>
      </w:pPr>
      <w:r w:rsidRPr="00EE57B2">
        <w:rPr>
          <w:rFonts w:asciiTheme="minorEastAsia" w:eastAsiaTheme="minorEastAsia" w:hAnsiTheme="minorEastAsia" w:cs="宋体"/>
          <w:color w:val="000000"/>
          <w:sz w:val="24"/>
          <w:szCs w:val="24"/>
        </w:rPr>
        <w:t>在实践教学结束后及时开展考核评定工作，并认真组织召开教育硕士研究生实践教学总结会议，对实践教学情况进行全面总结、分析和反馈。同时，要注意做好资料存档工作，搜集并保存研究生实践教学过程中的必要资料，如工作计划、实践总结、优秀教案、优秀案例、公开课的影视资料等。</w:t>
      </w:r>
    </w:p>
    <w:p w:rsidR="0015797D" w:rsidRDefault="0015797D" w:rsidP="004C0B19">
      <w:pPr>
        <w:pStyle w:val="p"/>
        <w:spacing w:line="360" w:lineRule="auto"/>
        <w:jc w:val="both"/>
        <w:rPr>
          <w:rFonts w:asciiTheme="minorEastAsia" w:hAnsiTheme="minorEastAsia" w:cs="宋体" w:hint="eastAsia"/>
          <w:b/>
          <w:color w:val="000000"/>
        </w:rPr>
      </w:pPr>
      <w:r w:rsidRPr="00EB31CA">
        <w:rPr>
          <w:rFonts w:asciiTheme="minorEastAsia" w:hAnsiTheme="minorEastAsia" w:cs="宋体" w:hint="eastAsia"/>
          <w:b/>
          <w:color w:val="000000"/>
        </w:rPr>
        <w:t>四、</w:t>
      </w:r>
      <w:r w:rsidRPr="00EB31CA">
        <w:rPr>
          <w:rFonts w:asciiTheme="minorEastAsia" w:hAnsiTheme="minorEastAsia" w:cs="宋体"/>
          <w:b/>
          <w:color w:val="000000"/>
        </w:rPr>
        <w:t xml:space="preserve">教育硕士教育实践考核 </w:t>
      </w:r>
    </w:p>
    <w:p w:rsidR="00EE57B2" w:rsidRPr="00EE57B2" w:rsidRDefault="00EE57B2" w:rsidP="00EE57B2">
      <w:pPr>
        <w:shd w:val="clear" w:color="auto" w:fill="FEFEFE"/>
        <w:adjustRightInd/>
        <w:snapToGrid/>
        <w:spacing w:after="0" w:line="360" w:lineRule="auto"/>
        <w:ind w:firstLine="480"/>
        <w:jc w:val="both"/>
        <w:rPr>
          <w:rFonts w:asciiTheme="minorEastAsia" w:eastAsiaTheme="minorEastAsia" w:hAnsiTheme="minorEastAsia" w:cs="宋体"/>
          <w:color w:val="000000"/>
          <w:sz w:val="24"/>
          <w:szCs w:val="24"/>
        </w:rPr>
      </w:pPr>
      <w:r w:rsidRPr="00EE57B2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1. 研究生</w:t>
      </w:r>
      <w:r w:rsidRPr="00EE57B2">
        <w:rPr>
          <w:rFonts w:asciiTheme="minorEastAsia" w:eastAsiaTheme="minorEastAsia" w:hAnsiTheme="minorEastAsia" w:cs="宋体"/>
          <w:color w:val="000000"/>
          <w:sz w:val="24"/>
          <w:szCs w:val="24"/>
        </w:rPr>
        <w:t>实践教学结束返校后，由</w:t>
      </w:r>
      <w:r w:rsidRPr="00EE57B2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化院</w:t>
      </w:r>
      <w:r w:rsidRPr="00EE57B2">
        <w:rPr>
          <w:rFonts w:asciiTheme="minorEastAsia" w:eastAsiaTheme="minorEastAsia" w:hAnsiTheme="minorEastAsia" w:cs="宋体"/>
          <w:color w:val="000000"/>
          <w:sz w:val="24"/>
          <w:szCs w:val="24"/>
        </w:rPr>
        <w:t>研究生实践教学工作领导小组及导师根据研究生实践教学开展情况、实践导师和实习单位评价意见等综合评定各门实践课程考核成绩。</w:t>
      </w:r>
    </w:p>
    <w:p w:rsidR="00EE57B2" w:rsidRDefault="00EE57B2" w:rsidP="00EE57B2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 w:hint="eastAsia"/>
          <w:color w:val="000000"/>
        </w:rPr>
      </w:pPr>
      <w:r>
        <w:rPr>
          <w:rFonts w:asciiTheme="minorEastAsia" w:eastAsiaTheme="minorEastAsia" w:hAnsiTheme="minorEastAsia"/>
          <w:color w:val="000000"/>
        </w:rPr>
        <w:lastRenderedPageBreak/>
        <w:t xml:space="preserve">  </w:t>
      </w:r>
      <w:r w:rsidRPr="00EE57B2">
        <w:rPr>
          <w:rFonts w:asciiTheme="minorEastAsia" w:eastAsiaTheme="minorEastAsia" w:hAnsiTheme="minorEastAsia" w:hint="eastAsia"/>
          <w:color w:val="000000"/>
        </w:rPr>
        <w:t xml:space="preserve">2. </w:t>
      </w:r>
      <w:r w:rsidRPr="00EE57B2">
        <w:rPr>
          <w:rFonts w:asciiTheme="minorEastAsia" w:eastAsiaTheme="minorEastAsia" w:hAnsiTheme="minorEastAsia"/>
          <w:color w:val="000000"/>
        </w:rPr>
        <w:t>考核分为优秀、良好、合格、不合格四个等级并记入研究生个人档案。考核合格及以上者方能取得学分。</w:t>
      </w:r>
    </w:p>
    <w:p w:rsidR="00EE57B2" w:rsidRDefault="00EE57B2" w:rsidP="00EE57B2">
      <w:pPr>
        <w:pStyle w:val="a5"/>
        <w:shd w:val="clear" w:color="auto" w:fill="FFFFFF"/>
        <w:spacing w:before="0" w:beforeAutospacing="0" w:after="0" w:afterAutospacing="0" w:line="360" w:lineRule="auto"/>
        <w:ind w:firstLineChars="150" w:firstLine="360"/>
        <w:jc w:val="both"/>
        <w:rPr>
          <w:rFonts w:asciiTheme="minorEastAsia" w:eastAsiaTheme="minorEastAsia" w:hAnsiTheme="minorEastAsia" w:hint="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3. </w:t>
      </w:r>
      <w:r w:rsidRPr="00EE57B2">
        <w:rPr>
          <w:rFonts w:asciiTheme="minorEastAsia" w:eastAsiaTheme="minorEastAsia" w:hAnsiTheme="minorEastAsia"/>
          <w:color w:val="000000"/>
        </w:rPr>
        <w:t>考核不合格者须重新参加实践教学，费用自理。</w:t>
      </w:r>
    </w:p>
    <w:p w:rsidR="00EE57B2" w:rsidRPr="00EE57B2" w:rsidRDefault="00EE57B2" w:rsidP="00EE57B2">
      <w:pPr>
        <w:pStyle w:val="a5"/>
        <w:shd w:val="clear" w:color="auto" w:fill="FFFFFF"/>
        <w:spacing w:before="0" w:beforeAutospacing="0" w:after="0" w:afterAutospacing="0" w:line="360" w:lineRule="auto"/>
        <w:ind w:firstLineChars="150" w:firstLine="360"/>
        <w:jc w:val="both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4. </w:t>
      </w:r>
      <w:r w:rsidRPr="00EE57B2">
        <w:rPr>
          <w:rFonts w:asciiTheme="minorEastAsia" w:eastAsiaTheme="minorEastAsia" w:hAnsiTheme="minorEastAsia"/>
          <w:color w:val="000000"/>
        </w:rPr>
        <w:t>凡未参加实践教学或实践教学成绩不合格者，不得申请毕业和学位论文答辩。</w:t>
      </w:r>
    </w:p>
    <w:p w:rsidR="0015797D" w:rsidRPr="0015797D" w:rsidRDefault="0015797D" w:rsidP="004C0B19">
      <w:pPr>
        <w:shd w:val="clear" w:color="auto" w:fill="FEFEFE"/>
        <w:adjustRightInd/>
        <w:snapToGrid/>
        <w:spacing w:after="0" w:line="360" w:lineRule="auto"/>
        <w:ind w:firstLine="480"/>
        <w:jc w:val="both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 w:rsidRPr="0050386C">
        <w:rPr>
          <w:rFonts w:asciiTheme="minorEastAsia" w:eastAsiaTheme="minorEastAsia" w:hAnsiTheme="minorEastAsia" w:cs="Times New Roman" w:hint="eastAsia"/>
          <w:b/>
          <w:bCs/>
          <w:color w:val="000000"/>
          <w:sz w:val="24"/>
          <w:szCs w:val="24"/>
        </w:rPr>
        <w:t>五、实践教学的组织管理与保障</w:t>
      </w:r>
    </w:p>
    <w:p w:rsidR="00C02B1F" w:rsidRDefault="0015797D" w:rsidP="004C0B19">
      <w:pPr>
        <w:shd w:val="clear" w:color="auto" w:fill="FEFEFE"/>
        <w:adjustRightInd/>
        <w:snapToGrid/>
        <w:spacing w:after="0" w:line="360" w:lineRule="auto"/>
        <w:ind w:firstLine="480"/>
        <w:jc w:val="both"/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</w:pPr>
      <w:r w:rsidRPr="0015797D">
        <w:rPr>
          <w:rFonts w:asciiTheme="minorEastAsia" w:eastAsiaTheme="minorEastAsia" w:hAnsiTheme="minorEastAsia" w:cs="宋体"/>
          <w:color w:val="000000"/>
          <w:sz w:val="24"/>
          <w:szCs w:val="24"/>
        </w:rPr>
        <w:t>1.</w:t>
      </w:r>
      <w:r w:rsidR="002A56FA">
        <w:rPr>
          <w:rFonts w:asciiTheme="minorEastAsia" w:eastAsiaTheme="minorEastAsia" w:hAnsiTheme="minorEastAsia" w:cs="宋体"/>
          <w:color w:val="000000"/>
          <w:sz w:val="24"/>
          <w:szCs w:val="24"/>
        </w:rPr>
        <w:t xml:space="preserve"> </w:t>
      </w:r>
      <w:r w:rsidR="00E5001B" w:rsidRPr="00E5001B">
        <w:rPr>
          <w:rFonts w:asciiTheme="minorEastAsia" w:eastAsiaTheme="minorEastAsia" w:hAnsiTheme="minorEastAsia" w:cs="宋体"/>
          <w:color w:val="000000"/>
          <w:sz w:val="24"/>
          <w:szCs w:val="24"/>
        </w:rPr>
        <w:t>由</w:t>
      </w:r>
      <w:r w:rsidR="00E5001B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化学化工学院</w:t>
      </w:r>
      <w:r w:rsidR="00E5001B" w:rsidRPr="00E5001B">
        <w:rPr>
          <w:rFonts w:asciiTheme="minorEastAsia" w:eastAsiaTheme="minorEastAsia" w:hAnsiTheme="minorEastAsia" w:cs="宋体"/>
          <w:color w:val="000000"/>
          <w:sz w:val="24"/>
          <w:szCs w:val="24"/>
        </w:rPr>
        <w:t>领导、校内导师、校外实践导师、实践教学单位领导、研究生教学秘书等组成教育硕士研究生实践教学工作领导小组，主要负责研究生实践教学前的动员准备与基地确定、实践教学过程中的组织管理以及实践教学结束后的总结评定等工作</w:t>
      </w:r>
      <w:r w:rsidR="00E5001B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。</w:t>
      </w:r>
    </w:p>
    <w:p w:rsidR="00E5001B" w:rsidRDefault="00C02B1F" w:rsidP="004C0B19">
      <w:pPr>
        <w:shd w:val="clear" w:color="auto" w:fill="FEFEFE"/>
        <w:adjustRightInd/>
        <w:snapToGrid/>
        <w:spacing w:after="0" w:line="360" w:lineRule="auto"/>
        <w:ind w:firstLine="480"/>
        <w:jc w:val="both"/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2. 化学化工学院</w:t>
      </w:r>
      <w:r w:rsidRPr="0015797D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以各实践教学基地为单位，成立教育硕士实践教学导师组，由专人具体组织相关校内导师和实践教学基地导师联合负责</w:t>
      </w:r>
      <w:r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研究生</w:t>
      </w:r>
      <w:r w:rsidRPr="0015797D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的教育见习、教育实习、教育研习过程的指导、监控和教育实践的总结工作。</w:t>
      </w:r>
    </w:p>
    <w:p w:rsidR="0015797D" w:rsidRDefault="00C02B1F" w:rsidP="004C0B19">
      <w:pPr>
        <w:shd w:val="clear" w:color="auto" w:fill="FEFEFE"/>
        <w:adjustRightInd/>
        <w:snapToGrid/>
        <w:spacing w:after="0" w:line="360" w:lineRule="auto"/>
        <w:ind w:firstLine="480"/>
        <w:jc w:val="both"/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3</w:t>
      </w:r>
      <w:r w:rsidR="0015797D" w:rsidRPr="0015797D">
        <w:rPr>
          <w:rFonts w:asciiTheme="minorEastAsia" w:eastAsiaTheme="minorEastAsia" w:hAnsiTheme="minorEastAsia" w:cs="宋体"/>
          <w:color w:val="000000"/>
          <w:sz w:val="24"/>
          <w:szCs w:val="24"/>
        </w:rPr>
        <w:t>.</w:t>
      </w:r>
      <w:r w:rsidR="002A56FA">
        <w:rPr>
          <w:rFonts w:asciiTheme="minorEastAsia" w:eastAsiaTheme="minorEastAsia" w:hAnsiTheme="minorEastAsia" w:cs="宋体"/>
          <w:color w:val="000000"/>
          <w:sz w:val="24"/>
          <w:szCs w:val="24"/>
        </w:rPr>
        <w:t xml:space="preserve"> </w:t>
      </w:r>
      <w:r w:rsidR="00EE57B2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化学化工学院</w:t>
      </w:r>
      <w:r w:rsidR="0015797D" w:rsidRPr="0015797D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和实践教学基地加大对实践教学的人力物力和财力投入，配备一定数量的现代化教学设施（备），为实践教学提供必要的硬件支撑。</w:t>
      </w:r>
      <w:r w:rsidRPr="0015797D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按程序报请学校聘请实践基地有经验、责任心强的教师担任指导教师，实行校内导师与实践基地导师共同负责指导的双导师制。</w:t>
      </w:r>
    </w:p>
    <w:p w:rsidR="00C02B1F" w:rsidRDefault="0015797D" w:rsidP="00C02B1F">
      <w:pPr>
        <w:shd w:val="clear" w:color="auto" w:fill="FEFEFE"/>
        <w:adjustRightInd/>
        <w:snapToGrid/>
        <w:spacing w:after="0" w:line="360" w:lineRule="auto"/>
        <w:ind w:firstLine="480"/>
        <w:jc w:val="both"/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</w:pPr>
      <w:r w:rsidRPr="0015797D">
        <w:rPr>
          <w:rFonts w:asciiTheme="minorEastAsia" w:eastAsiaTheme="minorEastAsia" w:hAnsiTheme="minorEastAsia" w:cs="宋体"/>
          <w:color w:val="000000"/>
          <w:sz w:val="24"/>
          <w:szCs w:val="24"/>
        </w:rPr>
        <w:t>4.</w:t>
      </w:r>
      <w:r w:rsidR="002A56FA">
        <w:rPr>
          <w:rFonts w:asciiTheme="minorEastAsia" w:eastAsiaTheme="minorEastAsia" w:hAnsiTheme="minorEastAsia" w:cs="宋体"/>
          <w:color w:val="000000"/>
          <w:sz w:val="24"/>
          <w:szCs w:val="24"/>
        </w:rPr>
        <w:t xml:space="preserve"> </w:t>
      </w:r>
      <w:r w:rsidR="00EE57B2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化学化工学院</w:t>
      </w:r>
      <w:r w:rsidRPr="0015797D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依托学校</w:t>
      </w:r>
      <w:r w:rsidRPr="0050386C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、学院</w:t>
      </w:r>
      <w:r w:rsidRPr="0015797D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建立的一定数量、稳定的和区域分布合理的教育硕士专业实践教学基地，协调实践教学基地，由实践教学基地安排一支较高水平的教师队伍担任导师，并提供较好的教科研力量和工作生活条件，切实制订具体培养计划和规章制度，确保安全、有效、圆满完成各项实践教学任务。</w:t>
      </w:r>
    </w:p>
    <w:p w:rsidR="0015797D" w:rsidRPr="00C2321C" w:rsidRDefault="00C02B1F" w:rsidP="00C02B1F">
      <w:pPr>
        <w:shd w:val="clear" w:color="auto" w:fill="FEFEFE"/>
        <w:adjustRightInd/>
        <w:snapToGrid/>
        <w:spacing w:after="0" w:line="360" w:lineRule="auto"/>
        <w:ind w:firstLine="480"/>
        <w:jc w:val="both"/>
        <w:rPr>
          <w:rFonts w:asciiTheme="minorEastAsia" w:eastAsiaTheme="minorEastAsia" w:hAnsiTheme="minorEastAsia" w:cs="宋体"/>
          <w:color w:val="00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 xml:space="preserve">5. </w:t>
      </w:r>
      <w:r w:rsidR="00EE57B2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化学化工学院</w:t>
      </w:r>
      <w:r w:rsidR="0015797D" w:rsidRPr="0015797D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认真组织实践教学的考核与评定，由实践基地和相关导师组按照德、能、勤、绩为</w:t>
      </w:r>
      <w:r w:rsidR="00586AA3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研究生</w:t>
      </w:r>
      <w:r w:rsidR="0015797D" w:rsidRPr="0015797D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评定成绩，报由</w:t>
      </w:r>
      <w:r w:rsidR="00EE57B2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化学化工学院</w:t>
      </w:r>
      <w:r w:rsidR="0015797D" w:rsidRPr="0015797D"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>实践教学领导小组审核。</w:t>
      </w:r>
    </w:p>
    <w:p w:rsidR="00C02B1F" w:rsidRDefault="00C02B1F" w:rsidP="00C02B1F">
      <w:pPr>
        <w:pStyle w:val="a5"/>
        <w:shd w:val="clear" w:color="auto" w:fill="FFFFFF"/>
        <w:spacing w:before="0" w:beforeAutospacing="0" w:after="0" w:afterAutospacing="0" w:line="336" w:lineRule="atLeast"/>
        <w:rPr>
          <w:rFonts w:ascii="Tahoma" w:hAnsi="Tahoma" w:cs="Tahoma"/>
          <w:color w:val="534C47"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color w:val="000000"/>
        </w:rPr>
        <w:t>六、</w:t>
      </w:r>
      <w:r w:rsidRPr="00C02B1F">
        <w:rPr>
          <w:rFonts w:asciiTheme="minorEastAsia" w:eastAsiaTheme="minorEastAsia" w:hAnsiTheme="minorEastAsia"/>
          <w:b/>
          <w:color w:val="000000"/>
        </w:rPr>
        <w:t>教育硕士实践教学纪律要求</w:t>
      </w:r>
    </w:p>
    <w:p w:rsidR="00C02B1F" w:rsidRPr="00C02B1F" w:rsidRDefault="00C02B1F" w:rsidP="00C02B1F">
      <w:pPr>
        <w:shd w:val="clear" w:color="auto" w:fill="FEFEFE"/>
        <w:adjustRightInd/>
        <w:snapToGrid/>
        <w:spacing w:after="0" w:line="360" w:lineRule="auto"/>
        <w:ind w:firstLine="480"/>
        <w:jc w:val="both"/>
        <w:rPr>
          <w:rFonts w:asciiTheme="minorEastAsia" w:eastAsiaTheme="minorEastAsia" w:hAnsiTheme="minorEastAsia" w:cs="宋体"/>
          <w:color w:val="00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lastRenderedPageBreak/>
        <w:t xml:space="preserve">1. </w:t>
      </w:r>
      <w:r w:rsidRPr="00C02B1F">
        <w:rPr>
          <w:rFonts w:asciiTheme="minorEastAsia" w:eastAsiaTheme="minorEastAsia" w:hAnsiTheme="minorEastAsia" w:cs="宋体"/>
          <w:color w:val="000000"/>
          <w:sz w:val="24"/>
          <w:szCs w:val="24"/>
        </w:rPr>
        <w:t>服从学校、学院和实践基地的管理，严格遵守实践工作规定和实践基地的规章制度。</w:t>
      </w:r>
    </w:p>
    <w:p w:rsidR="00C02B1F" w:rsidRPr="00C02B1F" w:rsidRDefault="00C02B1F" w:rsidP="00C02B1F">
      <w:pPr>
        <w:shd w:val="clear" w:color="auto" w:fill="FEFEFE"/>
        <w:adjustRightInd/>
        <w:snapToGrid/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="宋体"/>
          <w:color w:val="00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 xml:space="preserve">2. </w:t>
      </w:r>
      <w:r w:rsidRPr="00C02B1F">
        <w:rPr>
          <w:rFonts w:asciiTheme="minorEastAsia" w:eastAsiaTheme="minorEastAsia" w:hAnsiTheme="minorEastAsia" w:cs="宋体"/>
          <w:color w:val="000000"/>
          <w:sz w:val="24"/>
          <w:szCs w:val="24"/>
        </w:rPr>
        <w:t>研究生接受双方导师的指导。在实践教学过程中如有不同意见或建议应及时请示汇报，在征得实践导师和校内导师的同意后方可实施。</w:t>
      </w:r>
    </w:p>
    <w:p w:rsidR="00C02B1F" w:rsidRPr="00C02B1F" w:rsidRDefault="00C02B1F" w:rsidP="00C02B1F">
      <w:pPr>
        <w:shd w:val="clear" w:color="auto" w:fill="FEFEFE"/>
        <w:adjustRightInd/>
        <w:snapToGrid/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="宋体"/>
          <w:color w:val="00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 xml:space="preserve">3. </w:t>
      </w:r>
      <w:r w:rsidRPr="00C02B1F">
        <w:rPr>
          <w:rFonts w:asciiTheme="minorEastAsia" w:eastAsiaTheme="minorEastAsia" w:hAnsiTheme="minorEastAsia" w:cs="宋体"/>
          <w:color w:val="000000"/>
          <w:sz w:val="24"/>
          <w:szCs w:val="24"/>
        </w:rPr>
        <w:t>在实践课堂教学和班主任工作中，应将教学计划、教案和班主任工作计划送交实践导师审阅并进行试讲和讨论，经批准后才能上课和进行班级工作。</w:t>
      </w:r>
    </w:p>
    <w:p w:rsidR="00C02B1F" w:rsidRPr="00C02B1F" w:rsidRDefault="00C02B1F" w:rsidP="00C02B1F">
      <w:pPr>
        <w:shd w:val="clear" w:color="auto" w:fill="FEFEFE"/>
        <w:adjustRightInd/>
        <w:snapToGrid/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="宋体"/>
          <w:color w:val="00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 xml:space="preserve">4. </w:t>
      </w:r>
      <w:r w:rsidRPr="00C02B1F">
        <w:rPr>
          <w:rFonts w:asciiTheme="minorEastAsia" w:eastAsiaTheme="minorEastAsia" w:hAnsiTheme="minorEastAsia" w:cs="宋体"/>
          <w:color w:val="000000"/>
          <w:sz w:val="24"/>
          <w:szCs w:val="24"/>
        </w:rPr>
        <w:t>研究生要严格要求自己的言行，工作认真负责，衣着整洁大方，符合教师身份，举止行为 得体，为人师表。</w:t>
      </w:r>
    </w:p>
    <w:p w:rsidR="00C02B1F" w:rsidRPr="00C02B1F" w:rsidRDefault="00C02B1F" w:rsidP="00C02B1F">
      <w:pPr>
        <w:shd w:val="clear" w:color="auto" w:fill="FEFEFE"/>
        <w:adjustRightInd/>
        <w:snapToGrid/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="宋体"/>
          <w:color w:val="00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 xml:space="preserve">5. </w:t>
      </w:r>
      <w:r w:rsidRPr="00C02B1F">
        <w:rPr>
          <w:rFonts w:asciiTheme="minorEastAsia" w:eastAsiaTheme="minorEastAsia" w:hAnsiTheme="minorEastAsia" w:cs="宋体"/>
          <w:color w:val="000000"/>
          <w:sz w:val="24"/>
          <w:szCs w:val="24"/>
        </w:rPr>
        <w:t>实践期间一般不允许请假，病假需持县级以上医院证明。事假、病假须经实践导师、实践基地和校内导师及所在学院批准，超过2周的还需报研究生院审批备案。</w:t>
      </w:r>
    </w:p>
    <w:p w:rsidR="00C02B1F" w:rsidRPr="00C02B1F" w:rsidRDefault="00C02B1F" w:rsidP="00C02B1F">
      <w:pPr>
        <w:shd w:val="clear" w:color="auto" w:fill="FEFEFE"/>
        <w:adjustRightInd/>
        <w:snapToGrid/>
        <w:spacing w:after="0" w:line="360" w:lineRule="auto"/>
        <w:ind w:firstLineChars="200" w:firstLine="480"/>
        <w:jc w:val="both"/>
        <w:rPr>
          <w:rFonts w:asciiTheme="minorEastAsia" w:eastAsiaTheme="minorEastAsia" w:hAnsiTheme="minorEastAsia" w:cs="宋体"/>
          <w:color w:val="00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  <w:szCs w:val="24"/>
        </w:rPr>
        <w:t xml:space="preserve">6. </w:t>
      </w:r>
      <w:r w:rsidRPr="00C02B1F">
        <w:rPr>
          <w:rFonts w:asciiTheme="minorEastAsia" w:eastAsiaTheme="minorEastAsia" w:hAnsiTheme="minorEastAsia" w:cs="宋体"/>
          <w:color w:val="000000"/>
          <w:sz w:val="24"/>
          <w:szCs w:val="24"/>
        </w:rPr>
        <w:t>对于违反纪律的研究生，指导教师应进行批评教育，对不听从教育、屡教不改者，视情节轻重给予相应行政处分。</w:t>
      </w:r>
    </w:p>
    <w:p w:rsidR="0049481F" w:rsidRPr="002A56FA" w:rsidRDefault="00C02B1F" w:rsidP="00C02B1F">
      <w:pPr>
        <w:shd w:val="clear" w:color="auto" w:fill="FEFEFE"/>
        <w:adjustRightInd/>
        <w:snapToGrid/>
        <w:spacing w:after="0" w:line="360" w:lineRule="auto"/>
        <w:jc w:val="both"/>
        <w:rPr>
          <w:rFonts w:asciiTheme="minorEastAsia" w:eastAsiaTheme="minorEastAsia" w:hAnsiTheme="minorEastAsia" w:cs="宋体"/>
          <w:b/>
          <w:color w:val="00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</w:rPr>
        <w:t>七</w:t>
      </w:r>
      <w:r w:rsidR="0049481F" w:rsidRPr="002A56FA"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</w:rPr>
        <w:t>、本方案自下发之</w:t>
      </w:r>
      <w:r w:rsidR="008C00DB"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</w:rPr>
        <w:t>日</w:t>
      </w:r>
      <w:r w:rsidR="0049481F" w:rsidRPr="002A56FA"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</w:rPr>
        <w:t>起实行</w:t>
      </w:r>
      <w:r w:rsidR="004C0B19" w:rsidRPr="002A56FA"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</w:rPr>
        <w:t>，由</w:t>
      </w:r>
      <w:r w:rsidR="00EE57B2"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</w:rPr>
        <w:t>化学化工学院</w:t>
      </w:r>
      <w:r w:rsidR="004C0B19" w:rsidRPr="002A56FA">
        <w:rPr>
          <w:rFonts w:asciiTheme="minorEastAsia" w:eastAsiaTheme="minorEastAsia" w:hAnsiTheme="minorEastAsia" w:cs="宋体" w:hint="eastAsia"/>
          <w:b/>
          <w:color w:val="000000"/>
          <w:sz w:val="24"/>
          <w:szCs w:val="24"/>
        </w:rPr>
        <w:t>负责解释。</w:t>
      </w:r>
    </w:p>
    <w:p w:rsidR="0049481F" w:rsidRPr="0050386C" w:rsidRDefault="0049481F" w:rsidP="004C0B19">
      <w:pPr>
        <w:pStyle w:val="p"/>
        <w:spacing w:line="360" w:lineRule="auto"/>
        <w:ind w:left="345"/>
        <w:jc w:val="both"/>
        <w:rPr>
          <w:rFonts w:asciiTheme="minorEastAsia" w:hAnsiTheme="minorEastAsia" w:cs="宋体"/>
          <w:color w:val="000000"/>
        </w:rPr>
      </w:pPr>
    </w:p>
    <w:p w:rsidR="0049481F" w:rsidRPr="00C02B1F" w:rsidRDefault="0049481F" w:rsidP="0050386C">
      <w:pPr>
        <w:pStyle w:val="p"/>
        <w:spacing w:line="360" w:lineRule="auto"/>
        <w:ind w:left="345"/>
        <w:rPr>
          <w:rFonts w:asciiTheme="minorEastAsia" w:hAnsiTheme="minorEastAsia" w:cs="宋体"/>
          <w:color w:val="000000"/>
        </w:rPr>
      </w:pPr>
    </w:p>
    <w:p w:rsidR="0049481F" w:rsidRPr="0050386C" w:rsidRDefault="00EE57B2" w:rsidP="00492770">
      <w:pPr>
        <w:pStyle w:val="p"/>
        <w:spacing w:line="360" w:lineRule="auto"/>
        <w:ind w:firstLineChars="2406" w:firstLine="5774"/>
        <w:rPr>
          <w:rFonts w:asciiTheme="minorEastAsia" w:hAnsiTheme="minorEastAsia" w:cs="宋体"/>
          <w:color w:val="000000"/>
        </w:rPr>
      </w:pPr>
      <w:r>
        <w:rPr>
          <w:rFonts w:asciiTheme="minorEastAsia" w:hAnsiTheme="minorEastAsia" w:cs="宋体" w:hint="eastAsia"/>
          <w:color w:val="000000"/>
        </w:rPr>
        <w:t>化学化工学院</w:t>
      </w:r>
    </w:p>
    <w:p w:rsidR="0049481F" w:rsidRPr="0050386C" w:rsidRDefault="0049481F" w:rsidP="0050386C">
      <w:pPr>
        <w:pStyle w:val="p"/>
        <w:spacing w:line="360" w:lineRule="auto"/>
        <w:ind w:left="345" w:firstLineChars="2200" w:firstLine="5280"/>
        <w:rPr>
          <w:rFonts w:asciiTheme="minorEastAsia" w:hAnsiTheme="minorEastAsia" w:cs="宋体"/>
          <w:color w:val="000000"/>
        </w:rPr>
      </w:pPr>
      <w:bookmarkStart w:id="0" w:name="_GoBack"/>
      <w:bookmarkEnd w:id="0"/>
      <w:r w:rsidRPr="0050386C">
        <w:rPr>
          <w:rFonts w:asciiTheme="minorEastAsia" w:hAnsiTheme="minorEastAsia" w:cs="宋体" w:hint="eastAsia"/>
          <w:color w:val="000000"/>
        </w:rPr>
        <w:t>2018年9月20</w:t>
      </w:r>
      <w:r w:rsidR="00492770">
        <w:rPr>
          <w:rFonts w:asciiTheme="minorEastAsia" w:hAnsiTheme="minorEastAsia" w:cs="宋体" w:hint="eastAsia"/>
          <w:color w:val="000000"/>
        </w:rPr>
        <w:t>日</w:t>
      </w:r>
    </w:p>
    <w:sectPr w:rsidR="0049481F" w:rsidRPr="0050386C" w:rsidSect="004358AB">
      <w:footerReference w:type="default" r:id="rId7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BEA" w:rsidRDefault="00700BEA" w:rsidP="00EE57B2">
      <w:pPr>
        <w:spacing w:after="0"/>
      </w:pPr>
      <w:r>
        <w:separator/>
      </w:r>
    </w:p>
  </w:endnote>
  <w:endnote w:type="continuationSeparator" w:id="0">
    <w:p w:rsidR="00700BEA" w:rsidRDefault="00700BEA" w:rsidP="00EE57B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5925"/>
      <w:docPartObj>
        <w:docPartGallery w:val="Page Numbers (Bottom of Page)"/>
        <w:docPartUnique/>
      </w:docPartObj>
    </w:sdtPr>
    <w:sdtContent>
      <w:p w:rsidR="00EE57B2" w:rsidRDefault="00EE57B2">
        <w:pPr>
          <w:pStyle w:val="a7"/>
          <w:jc w:val="center"/>
        </w:pPr>
        <w:fldSimple w:instr=" PAGE   \* MERGEFORMAT ">
          <w:r w:rsidR="00C02B1F" w:rsidRPr="00C02B1F">
            <w:rPr>
              <w:noProof/>
              <w:lang w:val="zh-CN"/>
            </w:rPr>
            <w:t>1</w:t>
          </w:r>
        </w:fldSimple>
      </w:p>
    </w:sdtContent>
  </w:sdt>
  <w:p w:rsidR="00EE57B2" w:rsidRDefault="00EE57B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BEA" w:rsidRDefault="00700BEA" w:rsidP="00EE57B2">
      <w:pPr>
        <w:spacing w:after="0"/>
      </w:pPr>
      <w:r>
        <w:separator/>
      </w:r>
    </w:p>
  </w:footnote>
  <w:footnote w:type="continuationSeparator" w:id="0">
    <w:p w:rsidR="00700BEA" w:rsidRDefault="00700BEA" w:rsidP="00EE57B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D3C08"/>
    <w:multiLevelType w:val="hybridMultilevel"/>
    <w:tmpl w:val="3CBA11A2"/>
    <w:lvl w:ilvl="0" w:tplc="7B3C31DC">
      <w:start w:val="1"/>
      <w:numFmt w:val="japaneseCounting"/>
      <w:lvlText w:val="%1、"/>
      <w:lvlJc w:val="left"/>
      <w:pPr>
        <w:ind w:left="109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1">
    <w:nsid w:val="65A66547"/>
    <w:multiLevelType w:val="hybridMultilevel"/>
    <w:tmpl w:val="B3EE21E6"/>
    <w:lvl w:ilvl="0" w:tplc="2642128A">
      <w:start w:val="1"/>
      <w:numFmt w:val="decimal"/>
      <w:lvlText w:val="（%1）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5" w:hanging="420"/>
      </w:pPr>
    </w:lvl>
    <w:lvl w:ilvl="2" w:tplc="0409001B" w:tentative="1">
      <w:start w:val="1"/>
      <w:numFmt w:val="lowerRoman"/>
      <w:lvlText w:val="%3."/>
      <w:lvlJc w:val="righ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9" w:tentative="1">
      <w:start w:val="1"/>
      <w:numFmt w:val="lowerLetter"/>
      <w:lvlText w:val="%5)"/>
      <w:lvlJc w:val="left"/>
      <w:pPr>
        <w:ind w:left="2445" w:hanging="420"/>
      </w:pPr>
    </w:lvl>
    <w:lvl w:ilvl="5" w:tplc="0409001B" w:tentative="1">
      <w:start w:val="1"/>
      <w:numFmt w:val="lowerRoman"/>
      <w:lvlText w:val="%6."/>
      <w:lvlJc w:val="righ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9" w:tentative="1">
      <w:start w:val="1"/>
      <w:numFmt w:val="lowerLetter"/>
      <w:lvlText w:val="%8)"/>
      <w:lvlJc w:val="left"/>
      <w:pPr>
        <w:ind w:left="3705" w:hanging="420"/>
      </w:pPr>
    </w:lvl>
    <w:lvl w:ilvl="8" w:tplc="0409001B" w:tentative="1">
      <w:start w:val="1"/>
      <w:numFmt w:val="lowerRoman"/>
      <w:lvlText w:val="%9."/>
      <w:lvlJc w:val="right"/>
      <w:pPr>
        <w:ind w:left="4125" w:hanging="420"/>
      </w:pPr>
    </w:lvl>
  </w:abstractNum>
  <w:abstractNum w:abstractNumId="2">
    <w:nsid w:val="6BF609C5"/>
    <w:multiLevelType w:val="hybridMultilevel"/>
    <w:tmpl w:val="01B61648"/>
    <w:lvl w:ilvl="0" w:tplc="30D0F24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729D529F"/>
    <w:multiLevelType w:val="hybridMultilevel"/>
    <w:tmpl w:val="70B2DC46"/>
    <w:lvl w:ilvl="0" w:tplc="CB087936">
      <w:start w:val="1"/>
      <w:numFmt w:val="japaneseCounting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489"/>
    <w:rsid w:val="0008023A"/>
    <w:rsid w:val="001159CA"/>
    <w:rsid w:val="0015797D"/>
    <w:rsid w:val="00182DBD"/>
    <w:rsid w:val="00193F36"/>
    <w:rsid w:val="00196934"/>
    <w:rsid w:val="00227641"/>
    <w:rsid w:val="002A56FA"/>
    <w:rsid w:val="00322CED"/>
    <w:rsid w:val="00323B43"/>
    <w:rsid w:val="003B2011"/>
    <w:rsid w:val="003D37D8"/>
    <w:rsid w:val="00426133"/>
    <w:rsid w:val="00426B2D"/>
    <w:rsid w:val="00432975"/>
    <w:rsid w:val="004358AB"/>
    <w:rsid w:val="00467AE2"/>
    <w:rsid w:val="00492770"/>
    <w:rsid w:val="0049481F"/>
    <w:rsid w:val="004C0B19"/>
    <w:rsid w:val="0050386C"/>
    <w:rsid w:val="0051615A"/>
    <w:rsid w:val="005746CC"/>
    <w:rsid w:val="00586AA3"/>
    <w:rsid w:val="00700BEA"/>
    <w:rsid w:val="00717D08"/>
    <w:rsid w:val="0072581C"/>
    <w:rsid w:val="007F08F8"/>
    <w:rsid w:val="007F55F4"/>
    <w:rsid w:val="008B7726"/>
    <w:rsid w:val="008C00DB"/>
    <w:rsid w:val="00B0358B"/>
    <w:rsid w:val="00C02B1F"/>
    <w:rsid w:val="00C068ED"/>
    <w:rsid w:val="00C2321C"/>
    <w:rsid w:val="00C450A3"/>
    <w:rsid w:val="00D31D50"/>
    <w:rsid w:val="00DE3A06"/>
    <w:rsid w:val="00E5001B"/>
    <w:rsid w:val="00E82379"/>
    <w:rsid w:val="00EB31CA"/>
    <w:rsid w:val="00EE57B2"/>
    <w:rsid w:val="00F30D03"/>
    <w:rsid w:val="00F77A62"/>
    <w:rsid w:val="00F950A1"/>
    <w:rsid w:val="00FA55D9"/>
    <w:rsid w:val="00FB1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182DBD"/>
    <w:pPr>
      <w:adjustRightInd/>
      <w:snapToGrid/>
      <w:spacing w:after="0" w:line="525" w:lineRule="atLeast"/>
      <w:ind w:firstLine="375"/>
    </w:pPr>
    <w:rPr>
      <w:rFonts w:ascii="Times New Roman" w:eastAsiaTheme="minorEastAsia" w:hAnsi="Times New Roman" w:cs="Times New Roman"/>
      <w:sz w:val="24"/>
      <w:szCs w:val="24"/>
    </w:rPr>
  </w:style>
  <w:style w:type="paragraph" w:styleId="a3">
    <w:name w:val="Body Text Indent"/>
    <w:basedOn w:val="a"/>
    <w:link w:val="Char"/>
    <w:uiPriority w:val="99"/>
    <w:semiHidden/>
    <w:unhideWhenUsed/>
    <w:rsid w:val="0015797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">
    <w:name w:val="正文文本缩进 Char"/>
    <w:basedOn w:val="a0"/>
    <w:link w:val="a3"/>
    <w:uiPriority w:val="99"/>
    <w:semiHidden/>
    <w:rsid w:val="0015797D"/>
    <w:rPr>
      <w:rFonts w:ascii="宋体" w:eastAsia="宋体" w:hAnsi="宋体" w:cs="宋体"/>
      <w:sz w:val="24"/>
      <w:szCs w:val="24"/>
    </w:rPr>
  </w:style>
  <w:style w:type="character" w:styleId="a4">
    <w:name w:val="Strong"/>
    <w:basedOn w:val="a0"/>
    <w:uiPriority w:val="22"/>
    <w:qFormat/>
    <w:rsid w:val="0015797D"/>
    <w:rPr>
      <w:b/>
      <w:bCs/>
    </w:rPr>
  </w:style>
  <w:style w:type="character" w:customStyle="1" w:styleId="apple-converted-space">
    <w:name w:val="apple-converted-space"/>
    <w:basedOn w:val="a0"/>
    <w:rsid w:val="0015797D"/>
  </w:style>
  <w:style w:type="paragraph" w:styleId="a5">
    <w:name w:val="Normal (Web)"/>
    <w:basedOn w:val="a"/>
    <w:uiPriority w:val="99"/>
    <w:unhideWhenUsed/>
    <w:rsid w:val="00196934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6">
    <w:name w:val="header"/>
    <w:basedOn w:val="a"/>
    <w:link w:val="Char0"/>
    <w:uiPriority w:val="99"/>
    <w:semiHidden/>
    <w:unhideWhenUsed/>
    <w:rsid w:val="00EE57B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EE57B2"/>
    <w:rPr>
      <w:rFonts w:ascii="Tahoma" w:hAnsi="Tahoma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E57B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E57B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444</Words>
  <Characters>2531</Characters>
  <Application>Microsoft Office Word</Application>
  <DocSecurity>0</DocSecurity>
  <Lines>21</Lines>
  <Paragraphs>5</Paragraphs>
  <ScaleCrop>false</ScaleCrop>
  <Company>Microsoft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曹俊涛</cp:lastModifiedBy>
  <cp:revision>7</cp:revision>
  <dcterms:created xsi:type="dcterms:W3CDTF">2018-10-08T01:09:00Z</dcterms:created>
  <dcterms:modified xsi:type="dcterms:W3CDTF">2018-10-08T02:23:00Z</dcterms:modified>
</cp:coreProperties>
</file>